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54424F" w14:textId="77777777" w:rsidR="00663C93" w:rsidRDefault="00F16A07" w:rsidP="00BF6FBD">
      <w:r>
        <w:rPr>
          <w:noProof/>
          <w:lang w:val="en-US" w:eastAsia="nl-NL"/>
        </w:rPr>
        <w:drawing>
          <wp:anchor distT="0" distB="0" distL="114300" distR="114300" simplePos="0" relativeHeight="251657728" behindDoc="1" locked="0" layoutInCell="1" allowOverlap="1" wp14:anchorId="426A192B" wp14:editId="7B544CD3">
            <wp:simplePos x="0" y="0"/>
            <wp:positionH relativeFrom="column">
              <wp:posOffset>19050</wp:posOffset>
            </wp:positionH>
            <wp:positionV relativeFrom="paragraph">
              <wp:posOffset>-3810</wp:posOffset>
            </wp:positionV>
            <wp:extent cx="1590675" cy="1057275"/>
            <wp:effectExtent l="0" t="0" r="9525" b="9525"/>
            <wp:wrapNone/>
            <wp:docPr id="2" name="Afbeelding 1" descr="layoutfactuur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ayoutfactuur20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1057275"/>
                    </a:xfrm>
                    <a:prstGeom prst="rect">
                      <a:avLst/>
                    </a:prstGeom>
                    <a:noFill/>
                  </pic:spPr>
                </pic:pic>
              </a:graphicData>
            </a:graphic>
            <wp14:sizeRelH relativeFrom="page">
              <wp14:pctWidth>0</wp14:pctWidth>
            </wp14:sizeRelH>
            <wp14:sizeRelV relativeFrom="page">
              <wp14:pctHeight>0</wp14:pctHeight>
            </wp14:sizeRelV>
          </wp:anchor>
        </w:drawing>
      </w:r>
      <w:r w:rsidR="00663C93">
        <w:tab/>
      </w:r>
      <w:r w:rsidR="00663C93">
        <w:tab/>
      </w:r>
      <w:r w:rsidR="00663C93">
        <w:tab/>
      </w:r>
      <w:r w:rsidR="00663C93">
        <w:tab/>
      </w:r>
    </w:p>
    <w:p w14:paraId="3E80AD3C" w14:textId="77777777" w:rsidR="00663C93" w:rsidRDefault="00914D0B" w:rsidP="005B27D8">
      <w:pPr>
        <w:ind w:left="2694"/>
      </w:pPr>
      <w:proofErr w:type="spellStart"/>
      <w:r>
        <w:t>Leuvensesteenweg</w:t>
      </w:r>
      <w:proofErr w:type="spellEnd"/>
      <w:r>
        <w:t xml:space="preserve"> 510/7</w:t>
      </w:r>
    </w:p>
    <w:p w14:paraId="6982BD26" w14:textId="77777777" w:rsidR="00663C93" w:rsidRDefault="00663C93" w:rsidP="005B27D8">
      <w:pPr>
        <w:ind w:left="2694"/>
      </w:pPr>
      <w:r>
        <w:t>1930 Zaventem</w:t>
      </w:r>
    </w:p>
    <w:p w14:paraId="579F394A" w14:textId="77777777" w:rsidR="00663C93" w:rsidRDefault="00663C93" w:rsidP="005B27D8">
      <w:pPr>
        <w:ind w:left="2694"/>
      </w:pPr>
      <w:r>
        <w:t>Tel. 02/720 10 00</w:t>
      </w:r>
    </w:p>
    <w:p w14:paraId="60DB58A5" w14:textId="77777777" w:rsidR="00663C93" w:rsidRDefault="00663C93" w:rsidP="005B27D8">
      <w:pPr>
        <w:ind w:left="2694"/>
      </w:pPr>
      <w:hyperlink r:id="rId5" w:history="1">
        <w:r w:rsidRPr="00844133">
          <w:rPr>
            <w:rStyle w:val="Hyperlink"/>
          </w:rPr>
          <w:t>reservation@taxizaventem.be</w:t>
        </w:r>
      </w:hyperlink>
      <w:r>
        <w:t xml:space="preserve"> </w:t>
      </w:r>
    </w:p>
    <w:p w14:paraId="59E49765" w14:textId="77777777" w:rsidR="00663C93" w:rsidRPr="00532923" w:rsidRDefault="00663C93" w:rsidP="005B27D8">
      <w:pPr>
        <w:ind w:left="2694"/>
        <w:rPr>
          <w:lang w:val="nl-NL"/>
        </w:rPr>
      </w:pPr>
      <w:hyperlink r:id="rId6" w:history="1">
        <w:r w:rsidRPr="00532923">
          <w:rPr>
            <w:rStyle w:val="Hyperlink"/>
            <w:lang w:val="nl-NL"/>
          </w:rPr>
          <w:t>www.taxizaventem.be</w:t>
        </w:r>
      </w:hyperlink>
    </w:p>
    <w:p w14:paraId="3190D549" w14:textId="77777777" w:rsidR="00663C93" w:rsidRPr="0078635F" w:rsidRDefault="00663C93" w:rsidP="00AC6A28">
      <w:pPr>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C5311F6" w14:textId="77777777" w:rsidR="00663C93" w:rsidRPr="00212624" w:rsidRDefault="00663C93" w:rsidP="00AC6A28">
      <w:pPr>
        <w:rPr>
          <w:rFonts w:ascii="Arial" w:hAnsi="Arial" w:cs="Arial"/>
          <w:b/>
          <w:sz w:val="28"/>
          <w:szCs w:val="28"/>
        </w:rPr>
      </w:pPr>
      <w:r>
        <w:rPr>
          <w:rFonts w:ascii="Arial" w:hAnsi="Arial" w:cs="Arial"/>
          <w:b/>
          <w:sz w:val="28"/>
          <w:szCs w:val="28"/>
        </w:rPr>
        <w:t xml:space="preserve">Anmeldung </w:t>
      </w:r>
      <w:r w:rsidRPr="00212624">
        <w:rPr>
          <w:rFonts w:ascii="Arial" w:hAnsi="Arial" w:cs="Arial"/>
          <w:b/>
          <w:sz w:val="28"/>
          <w:szCs w:val="28"/>
        </w:rPr>
        <w:t>Schultransport</w:t>
      </w:r>
    </w:p>
    <w:p w14:paraId="39E4C5F0" w14:textId="77777777" w:rsidR="00663C93" w:rsidRDefault="00663C93" w:rsidP="00AC6A28">
      <w:pPr>
        <w:rPr>
          <w:rFonts w:ascii="Arial" w:hAnsi="Arial" w:cs="Arial"/>
        </w:rPr>
      </w:pPr>
    </w:p>
    <w:p w14:paraId="188A4B2D" w14:textId="3CFBB076" w:rsidR="00663C93" w:rsidRPr="00946F8E" w:rsidRDefault="00722672" w:rsidP="00AC6A28">
      <w:pPr>
        <w:rPr>
          <w:rFonts w:ascii="Arial" w:hAnsi="Arial" w:cs="Arial"/>
          <w:sz w:val="16"/>
          <w:szCs w:val="16"/>
        </w:rPr>
      </w:pPr>
      <w:r>
        <w:rPr>
          <w:rFonts w:ascii="Arial" w:hAnsi="Arial" w:cs="Arial"/>
          <w:sz w:val="16"/>
          <w:szCs w:val="16"/>
        </w:rPr>
        <w:t>Ab Schuljahr 20</w:t>
      </w:r>
      <w:r w:rsidR="00685055">
        <w:rPr>
          <w:rFonts w:ascii="Arial" w:hAnsi="Arial" w:cs="Arial"/>
          <w:sz w:val="16"/>
          <w:szCs w:val="16"/>
        </w:rPr>
        <w:t>2</w:t>
      </w:r>
      <w:r w:rsidR="00C15E5C">
        <w:rPr>
          <w:rFonts w:ascii="Arial" w:hAnsi="Arial" w:cs="Arial"/>
          <w:sz w:val="16"/>
          <w:szCs w:val="16"/>
        </w:rPr>
        <w:t>6</w:t>
      </w:r>
      <w:r w:rsidR="00C50058">
        <w:rPr>
          <w:rFonts w:ascii="Arial" w:hAnsi="Arial" w:cs="Arial"/>
          <w:sz w:val="16"/>
          <w:szCs w:val="16"/>
        </w:rPr>
        <w:t>/202</w:t>
      </w:r>
      <w:r w:rsidR="00C15E5C">
        <w:rPr>
          <w:rFonts w:ascii="Arial" w:hAnsi="Arial" w:cs="Arial"/>
          <w:sz w:val="16"/>
          <w:szCs w:val="16"/>
        </w:rPr>
        <w:t>7</w:t>
      </w:r>
      <w:r w:rsidR="00C50058">
        <w:rPr>
          <w:rFonts w:ascii="Arial" w:hAnsi="Arial" w:cs="Arial"/>
          <w:sz w:val="16"/>
          <w:szCs w:val="16"/>
        </w:rPr>
        <w:t xml:space="preserve"> </w:t>
      </w:r>
      <w:r w:rsidR="00663C93" w:rsidRPr="00946F8E">
        <w:rPr>
          <w:rFonts w:ascii="Arial" w:hAnsi="Arial" w:cs="Arial"/>
          <w:sz w:val="16"/>
          <w:szCs w:val="16"/>
        </w:rPr>
        <w:t>übernehmen wir in eigener Regie den Schultransport in und um Brüssel zur Internationalen Deutschen Schule Brüssel. Wir freuen uns auf eine gute Zusammenarbeit und nehmen gerne direkt Ihre Anmeldung entgegen:</w:t>
      </w:r>
    </w:p>
    <w:p w14:paraId="0C72BFAA" w14:textId="77777777" w:rsidR="00663C93" w:rsidRPr="00946F8E" w:rsidRDefault="00663C93" w:rsidP="0063779E">
      <w:pPr>
        <w:ind w:firstLine="708"/>
        <w:rPr>
          <w:rFonts w:ascii="Arial" w:hAnsi="Arial" w:cs="Arial"/>
          <w:sz w:val="16"/>
          <w:szCs w:val="16"/>
        </w:rPr>
      </w:pPr>
      <w:r w:rsidRPr="00946F8E">
        <w:rPr>
          <w:rFonts w:ascii="Arial" w:hAnsi="Arial" w:cs="Arial"/>
          <w:sz w:val="16"/>
          <w:szCs w:val="16"/>
        </w:rPr>
        <w:t xml:space="preserve">Ansprechpartner </w:t>
      </w:r>
      <w:r w:rsidRPr="00946F8E">
        <w:rPr>
          <w:rFonts w:ascii="Arial" w:hAnsi="Arial" w:cs="Arial"/>
          <w:sz w:val="16"/>
          <w:szCs w:val="16"/>
        </w:rPr>
        <w:tab/>
      </w:r>
      <w:r>
        <w:rPr>
          <w:rFonts w:ascii="Arial" w:hAnsi="Arial" w:cs="Arial"/>
          <w:sz w:val="16"/>
          <w:szCs w:val="16"/>
        </w:rPr>
        <w:tab/>
        <w:t>Herr Patrick Charels</w:t>
      </w:r>
    </w:p>
    <w:p w14:paraId="1F500FE5" w14:textId="7B406882" w:rsidR="00663C93" w:rsidRPr="00946F8E" w:rsidRDefault="00663C93" w:rsidP="00AC6A28">
      <w:pPr>
        <w:rPr>
          <w:rFonts w:ascii="Arial" w:hAnsi="Arial" w:cs="Arial"/>
          <w:sz w:val="16"/>
          <w:szCs w:val="16"/>
        </w:rPr>
      </w:pPr>
      <w:r w:rsidRPr="00946F8E">
        <w:rPr>
          <w:rFonts w:ascii="Arial" w:hAnsi="Arial" w:cs="Arial"/>
          <w:sz w:val="16"/>
          <w:szCs w:val="16"/>
        </w:rPr>
        <w:tab/>
        <w:t>Telefon</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t>02 720 10 00</w:t>
      </w:r>
      <w:r w:rsidR="00C9717D">
        <w:rPr>
          <w:rFonts w:ascii="Arial" w:hAnsi="Arial" w:cs="Arial"/>
          <w:sz w:val="16"/>
          <w:szCs w:val="16"/>
        </w:rPr>
        <w:t xml:space="preserve">  ///  Mobile </w:t>
      </w:r>
      <w:r w:rsidRPr="00946F8E">
        <w:rPr>
          <w:rFonts w:ascii="Arial" w:hAnsi="Arial" w:cs="Arial"/>
          <w:sz w:val="16"/>
          <w:szCs w:val="16"/>
        </w:rPr>
        <w:tab/>
      </w:r>
      <w:r w:rsidR="00C9717D">
        <w:rPr>
          <w:rFonts w:ascii="Arial" w:hAnsi="Arial" w:cs="Arial"/>
          <w:sz w:val="16"/>
          <w:szCs w:val="16"/>
        </w:rPr>
        <w:t>0475 60 70 80</w:t>
      </w:r>
    </w:p>
    <w:p w14:paraId="5D7E8FDE" w14:textId="77777777" w:rsidR="00663C93" w:rsidRPr="00946F8E" w:rsidRDefault="00663C93" w:rsidP="00AC6A28">
      <w:pPr>
        <w:rPr>
          <w:rFonts w:ascii="Arial" w:hAnsi="Arial" w:cs="Arial"/>
          <w:sz w:val="16"/>
          <w:szCs w:val="16"/>
        </w:rPr>
      </w:pPr>
      <w:r>
        <w:rPr>
          <w:rFonts w:ascii="Arial" w:hAnsi="Arial" w:cs="Arial"/>
          <w:sz w:val="16"/>
          <w:szCs w:val="16"/>
        </w:rPr>
        <w:tab/>
        <w:t>E-Mail</w:t>
      </w:r>
      <w:r>
        <w:rPr>
          <w:rFonts w:ascii="Arial" w:hAnsi="Arial" w:cs="Arial"/>
          <w:sz w:val="16"/>
          <w:szCs w:val="16"/>
        </w:rPr>
        <w:tab/>
      </w:r>
      <w:r>
        <w:rPr>
          <w:rFonts w:ascii="Arial" w:hAnsi="Arial" w:cs="Arial"/>
          <w:sz w:val="16"/>
          <w:szCs w:val="16"/>
        </w:rPr>
        <w:tab/>
      </w:r>
      <w:r>
        <w:rPr>
          <w:rFonts w:ascii="Arial" w:hAnsi="Arial" w:cs="Arial"/>
          <w:sz w:val="16"/>
          <w:szCs w:val="16"/>
        </w:rPr>
        <w:tab/>
        <w:t>patrick.charels</w:t>
      </w:r>
      <w:r w:rsidRPr="00946F8E">
        <w:rPr>
          <w:rFonts w:ascii="Arial" w:hAnsi="Arial" w:cs="Arial"/>
          <w:sz w:val="16"/>
          <w:szCs w:val="16"/>
        </w:rPr>
        <w:t>@taxizaventem.be</w:t>
      </w:r>
    </w:p>
    <w:p w14:paraId="5B622305" w14:textId="77777777" w:rsidR="00663C93" w:rsidRPr="00946F8E" w:rsidRDefault="00663C93" w:rsidP="00AC6A28">
      <w:pPr>
        <w:rPr>
          <w:rFonts w:ascii="Arial" w:hAnsi="Arial" w:cs="Arial"/>
          <w:sz w:val="16"/>
          <w:szCs w:val="16"/>
        </w:rPr>
      </w:pPr>
    </w:p>
    <w:p w14:paraId="5EE65BD1" w14:textId="77777777" w:rsidR="00663C93" w:rsidRPr="00946F8E" w:rsidRDefault="00663C93" w:rsidP="00AC6A28">
      <w:pPr>
        <w:rPr>
          <w:rFonts w:ascii="Arial" w:hAnsi="Arial" w:cs="Arial"/>
          <w:sz w:val="16"/>
          <w:szCs w:val="16"/>
        </w:rPr>
      </w:pPr>
      <w:r w:rsidRPr="00946F8E">
        <w:rPr>
          <w:rFonts w:ascii="Arial" w:hAnsi="Arial" w:cs="Arial"/>
          <w:sz w:val="16"/>
          <w:szCs w:val="16"/>
        </w:rPr>
        <w:t>Die komplette Organisation und auch die  Abrechnung für diesen Transport Service  auf monatlicher Basis erfolgt direkt durch Taxi Walter. Eine Kautionszahlung  in Höhe eines Monatsbetrags (abhängig von Ihrer Tarifwahl)  wird mit der ersten Rechnung an Sie fakturiert und bei Vertragsende und nach Eingang aller eventuell ausstehenden Zahlungen komplett zurück erstattet.</w:t>
      </w:r>
    </w:p>
    <w:p w14:paraId="465D5B6F" w14:textId="77777777" w:rsidR="00663C93" w:rsidRDefault="00663C93" w:rsidP="00827155">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b/>
          <w:sz w:val="16"/>
          <w:szCs w:val="16"/>
        </w:rPr>
        <w:t xml:space="preserve">TARIFE  </w:t>
      </w:r>
      <w:r w:rsidRPr="00946F8E">
        <w:rPr>
          <w:rFonts w:ascii="Arial" w:hAnsi="Arial" w:cs="Arial"/>
          <w:sz w:val="16"/>
          <w:szCs w:val="16"/>
        </w:rPr>
        <w:t>(bitte  Wahl ankreuzen)</w:t>
      </w:r>
    </w:p>
    <w:p w14:paraId="496D19D6" w14:textId="77777777" w:rsidR="00663C93" w:rsidRPr="00946F8E" w:rsidRDefault="00663C93" w:rsidP="00AC6A28">
      <w:pPr>
        <w:pBdr>
          <w:top w:val="single" w:sz="4" w:space="1" w:color="auto"/>
          <w:left w:val="single" w:sz="4" w:space="4" w:color="auto"/>
          <w:bottom w:val="single" w:sz="4" w:space="1" w:color="auto"/>
          <w:right w:val="single" w:sz="4" w:space="4" w:color="auto"/>
        </w:pBdr>
        <w:jc w:val="both"/>
        <w:rPr>
          <w:rFonts w:ascii="Arial" w:hAnsi="Arial" w:cs="Arial"/>
          <w:sz w:val="16"/>
          <w:szCs w:val="16"/>
          <w:u w:val="single"/>
        </w:rPr>
      </w:pPr>
      <w:r w:rsidRPr="00946F8E">
        <w:rPr>
          <w:rFonts w:ascii="Arial" w:hAnsi="Arial" w:cs="Arial"/>
          <w:sz w:val="16"/>
          <w:szCs w:val="16"/>
        </w:rPr>
        <w:tab/>
      </w:r>
      <w:r w:rsidRPr="00946F8E">
        <w:rPr>
          <w:rFonts w:ascii="Arial" w:hAnsi="Arial" w:cs="Arial"/>
          <w:sz w:val="16"/>
          <w:szCs w:val="16"/>
        </w:rPr>
        <w:tab/>
      </w:r>
    </w:p>
    <w:p w14:paraId="7984F198" w14:textId="2D2CC601" w:rsidR="00663C93" w:rsidRPr="00946F8E" w:rsidRDefault="00663C93" w:rsidP="00AC6A28">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946F8E">
        <w:rPr>
          <w:rFonts w:ascii="Arial" w:hAnsi="Arial" w:cs="Arial"/>
          <w:sz w:val="16"/>
          <w:szCs w:val="16"/>
        </w:rPr>
        <w:t>Monatsticket (20 Tage)</w:t>
      </w:r>
      <w:r w:rsidRPr="00946F8E">
        <w:rPr>
          <w:rFonts w:ascii="Arial" w:hAnsi="Arial" w:cs="Arial"/>
          <w:sz w:val="16"/>
          <w:szCs w:val="16"/>
        </w:rPr>
        <w:tab/>
      </w:r>
      <w:r w:rsidR="003F615C">
        <w:rPr>
          <w:rFonts w:ascii="Arial" w:hAnsi="Arial" w:cs="Arial"/>
          <w:sz w:val="16"/>
          <w:szCs w:val="16"/>
        </w:rPr>
        <w:t xml:space="preserve">1 </w:t>
      </w:r>
      <w:r w:rsidR="00A74FAB">
        <w:rPr>
          <w:rFonts w:ascii="Arial" w:hAnsi="Arial" w:cs="Arial"/>
          <w:sz w:val="16"/>
          <w:szCs w:val="16"/>
        </w:rPr>
        <w:t>Kind</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00685055">
        <w:rPr>
          <w:rFonts w:ascii="Arial" w:hAnsi="Arial" w:cs="Arial"/>
          <w:sz w:val="16"/>
          <w:szCs w:val="16"/>
        </w:rPr>
        <w:t>4</w:t>
      </w:r>
      <w:r w:rsidR="005954A8">
        <w:rPr>
          <w:rFonts w:ascii="Arial" w:hAnsi="Arial" w:cs="Arial"/>
          <w:sz w:val="16"/>
          <w:szCs w:val="16"/>
        </w:rPr>
        <w:t>5</w:t>
      </w:r>
      <w:r w:rsidR="00974C77">
        <w:rPr>
          <w:rFonts w:ascii="Arial" w:hAnsi="Arial" w:cs="Arial"/>
          <w:sz w:val="16"/>
          <w:szCs w:val="16"/>
        </w:rPr>
        <w:t>0</w:t>
      </w:r>
      <w:r w:rsidRPr="00946F8E">
        <w:rPr>
          <w:rFonts w:ascii="Arial" w:hAnsi="Arial" w:cs="Arial"/>
          <w:sz w:val="16"/>
          <w:szCs w:val="16"/>
        </w:rPr>
        <w:t>,00 €</w:t>
      </w:r>
      <w:r w:rsidRPr="00946F8E">
        <w:rPr>
          <w:rFonts w:ascii="Arial" w:hAnsi="Arial" w:cs="Arial"/>
          <w:sz w:val="16"/>
          <w:szCs w:val="16"/>
        </w:rPr>
        <w:tab/>
      </w:r>
      <w:r>
        <w:rPr>
          <w:rFonts w:ascii="Arial" w:hAnsi="Arial" w:cs="Arial"/>
          <w:sz w:val="16"/>
          <w:szCs w:val="16"/>
        </w:rPr>
        <w:tab/>
      </w:r>
      <w:r w:rsidRPr="00946F8E">
        <w:rPr>
          <w:rFonts w:ascii="Arial" w:hAnsi="Arial" w:cs="Arial"/>
          <w:sz w:val="16"/>
          <w:szCs w:val="16"/>
        </w:rPr>
        <w:t>_____________</w:t>
      </w:r>
    </w:p>
    <w:p w14:paraId="7C353FAA" w14:textId="1B40284B" w:rsidR="00663C93" w:rsidRDefault="00A74FAB" w:rsidP="00AC6A28">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946F8E">
        <w:rPr>
          <w:rFonts w:ascii="Arial" w:hAnsi="Arial" w:cs="Arial"/>
          <w:sz w:val="16"/>
          <w:szCs w:val="16"/>
        </w:rPr>
        <w:t>Jahresticket (</w:t>
      </w:r>
      <w:r w:rsidR="00663C93" w:rsidRPr="00946F8E">
        <w:rPr>
          <w:rFonts w:ascii="Arial" w:hAnsi="Arial" w:cs="Arial"/>
          <w:sz w:val="16"/>
          <w:szCs w:val="16"/>
        </w:rPr>
        <w:t>20 Tage / 10 Monate)</w:t>
      </w:r>
      <w:r w:rsidR="003F615C">
        <w:rPr>
          <w:rFonts w:ascii="Arial" w:hAnsi="Arial" w:cs="Arial"/>
          <w:sz w:val="16"/>
          <w:szCs w:val="16"/>
        </w:rPr>
        <w:t xml:space="preserve"> </w:t>
      </w:r>
      <w:r w:rsidR="003F615C">
        <w:rPr>
          <w:rFonts w:ascii="Arial" w:hAnsi="Arial" w:cs="Arial"/>
          <w:sz w:val="16"/>
          <w:szCs w:val="16"/>
        </w:rPr>
        <w:tab/>
        <w:t xml:space="preserve">1 </w:t>
      </w:r>
      <w:r>
        <w:rPr>
          <w:rFonts w:ascii="Arial" w:hAnsi="Arial" w:cs="Arial"/>
          <w:sz w:val="16"/>
          <w:szCs w:val="16"/>
        </w:rPr>
        <w:t>Kind</w:t>
      </w:r>
      <w:r w:rsidR="003F615C">
        <w:rPr>
          <w:rFonts w:ascii="Arial" w:hAnsi="Arial" w:cs="Arial"/>
          <w:sz w:val="16"/>
          <w:szCs w:val="16"/>
        </w:rPr>
        <w:t xml:space="preserve"> </w:t>
      </w:r>
      <w:r w:rsidR="00663C93" w:rsidRPr="00946F8E">
        <w:rPr>
          <w:rFonts w:ascii="Arial" w:hAnsi="Arial" w:cs="Arial"/>
          <w:sz w:val="16"/>
          <w:szCs w:val="16"/>
        </w:rPr>
        <w:t xml:space="preserve">      </w:t>
      </w:r>
      <w:r w:rsidR="00663C93">
        <w:rPr>
          <w:rFonts w:ascii="Arial" w:hAnsi="Arial" w:cs="Arial"/>
          <w:sz w:val="16"/>
          <w:szCs w:val="16"/>
        </w:rPr>
        <w:tab/>
      </w:r>
      <w:r w:rsidR="00663C93">
        <w:rPr>
          <w:rFonts w:ascii="Arial" w:hAnsi="Arial" w:cs="Arial"/>
          <w:sz w:val="16"/>
          <w:szCs w:val="16"/>
        </w:rPr>
        <w:tab/>
      </w:r>
      <w:r w:rsidR="00974C77">
        <w:rPr>
          <w:rFonts w:ascii="Arial" w:hAnsi="Arial" w:cs="Arial"/>
          <w:sz w:val="16"/>
          <w:szCs w:val="16"/>
        </w:rPr>
        <w:t>4</w:t>
      </w:r>
      <w:r w:rsidR="00663C93" w:rsidRPr="00946F8E">
        <w:rPr>
          <w:rFonts w:ascii="Arial" w:hAnsi="Arial" w:cs="Arial"/>
          <w:sz w:val="16"/>
          <w:szCs w:val="16"/>
        </w:rPr>
        <w:t>.</w:t>
      </w:r>
      <w:r w:rsidR="005954A8">
        <w:rPr>
          <w:rFonts w:ascii="Arial" w:hAnsi="Arial" w:cs="Arial"/>
          <w:sz w:val="16"/>
          <w:szCs w:val="16"/>
        </w:rPr>
        <w:t>2</w:t>
      </w:r>
      <w:r w:rsidR="00663C93" w:rsidRPr="00946F8E">
        <w:rPr>
          <w:rFonts w:ascii="Arial" w:hAnsi="Arial" w:cs="Arial"/>
          <w:sz w:val="16"/>
          <w:szCs w:val="16"/>
        </w:rPr>
        <w:t>00,00 €</w:t>
      </w:r>
      <w:r w:rsidR="00663C93" w:rsidRPr="00946F8E">
        <w:rPr>
          <w:rFonts w:ascii="Arial" w:hAnsi="Arial" w:cs="Arial"/>
          <w:sz w:val="16"/>
          <w:szCs w:val="16"/>
        </w:rPr>
        <w:tab/>
        <w:t>_____________</w:t>
      </w:r>
    </w:p>
    <w:p w14:paraId="21D848E2" w14:textId="77777777" w:rsidR="00827155" w:rsidRDefault="00827155" w:rsidP="00AC6A28">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170BDC7" w14:textId="77777777" w:rsidR="00827155" w:rsidRPr="00827155" w:rsidRDefault="00827155" w:rsidP="00827155">
      <w:pPr>
        <w:pBdr>
          <w:top w:val="single" w:sz="4" w:space="1" w:color="auto"/>
          <w:left w:val="single" w:sz="4" w:space="4" w:color="auto"/>
          <w:bottom w:val="single" w:sz="4" w:space="1" w:color="auto"/>
          <w:right w:val="single" w:sz="4" w:space="4" w:color="auto"/>
        </w:pBdr>
        <w:rPr>
          <w:rFonts w:ascii="Arial" w:hAnsi="Arial" w:cs="Arial"/>
          <w:b/>
          <w:sz w:val="16"/>
          <w:szCs w:val="16"/>
          <w:u w:val="single"/>
        </w:rPr>
      </w:pPr>
      <w:r w:rsidRPr="00827155">
        <w:rPr>
          <w:rFonts w:ascii="Arial" w:hAnsi="Arial" w:cs="Arial"/>
          <w:b/>
          <w:sz w:val="16"/>
          <w:szCs w:val="16"/>
          <w:u w:val="single"/>
        </w:rPr>
        <w:t>Rabatt ab: 3 Kinder unter der gleichen Adresse:</w:t>
      </w:r>
    </w:p>
    <w:p w14:paraId="5D2D2D32" w14:textId="7106C2DC" w:rsidR="00827155" w:rsidRPr="00946F8E" w:rsidRDefault="00827155" w:rsidP="00827155">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Monatsticket (20 Tag)</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t xml:space="preserve">   </w:t>
      </w:r>
      <w:r w:rsidRPr="00946F8E">
        <w:rPr>
          <w:rFonts w:ascii="Arial" w:hAnsi="Arial" w:cs="Arial"/>
          <w:sz w:val="16"/>
          <w:szCs w:val="16"/>
        </w:rPr>
        <w:tab/>
      </w:r>
      <w:r w:rsidR="005954A8">
        <w:rPr>
          <w:rFonts w:ascii="Arial" w:hAnsi="Arial" w:cs="Arial"/>
          <w:sz w:val="16"/>
          <w:szCs w:val="16"/>
        </w:rPr>
        <w:t>40</w:t>
      </w:r>
      <w:r w:rsidRPr="00946F8E">
        <w:rPr>
          <w:rFonts w:ascii="Arial" w:hAnsi="Arial" w:cs="Arial"/>
          <w:sz w:val="16"/>
          <w:szCs w:val="16"/>
        </w:rPr>
        <w:t xml:space="preserve">0,00 </w:t>
      </w:r>
      <w:proofErr w:type="gramStart"/>
      <w:r w:rsidRPr="00946F8E">
        <w:rPr>
          <w:rFonts w:ascii="Arial" w:hAnsi="Arial" w:cs="Arial"/>
          <w:sz w:val="16"/>
          <w:szCs w:val="16"/>
        </w:rPr>
        <w:t xml:space="preserve">€  </w:t>
      </w:r>
      <w:r w:rsidRPr="00946F8E">
        <w:rPr>
          <w:rFonts w:ascii="Arial" w:hAnsi="Arial" w:cs="Arial"/>
          <w:sz w:val="16"/>
          <w:szCs w:val="16"/>
        </w:rPr>
        <w:tab/>
      </w:r>
      <w:proofErr w:type="gramEnd"/>
      <w:r w:rsidRPr="00946F8E">
        <w:rPr>
          <w:rFonts w:ascii="Arial" w:hAnsi="Arial" w:cs="Arial"/>
          <w:sz w:val="16"/>
          <w:szCs w:val="16"/>
        </w:rPr>
        <w:t>_____________</w:t>
      </w:r>
    </w:p>
    <w:p w14:paraId="292BAFF5" w14:textId="672DAA56" w:rsidR="00827155" w:rsidRPr="00946F8E" w:rsidRDefault="00827155" w:rsidP="0082715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946F8E">
        <w:rPr>
          <w:rFonts w:ascii="Arial" w:hAnsi="Arial" w:cs="Arial"/>
          <w:sz w:val="16"/>
          <w:szCs w:val="16"/>
        </w:rPr>
        <w:t>Jahresticket (20 Tage / 10 Monate)</w:t>
      </w:r>
      <w:r w:rsidRPr="00946F8E">
        <w:rPr>
          <w:rFonts w:ascii="Arial" w:hAnsi="Arial" w:cs="Arial"/>
          <w:sz w:val="16"/>
          <w:szCs w:val="16"/>
        </w:rPr>
        <w:tab/>
      </w:r>
      <w:r w:rsidRPr="00946F8E">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946F8E">
        <w:rPr>
          <w:rFonts w:ascii="Arial" w:hAnsi="Arial" w:cs="Arial"/>
          <w:sz w:val="16"/>
          <w:szCs w:val="16"/>
        </w:rPr>
        <w:t>3.</w:t>
      </w:r>
      <w:r w:rsidR="002D666F">
        <w:rPr>
          <w:rFonts w:ascii="Arial" w:hAnsi="Arial" w:cs="Arial"/>
          <w:sz w:val="16"/>
          <w:szCs w:val="16"/>
        </w:rPr>
        <w:t>700</w:t>
      </w:r>
      <w:r w:rsidRPr="00946F8E">
        <w:rPr>
          <w:rFonts w:ascii="Arial" w:hAnsi="Arial" w:cs="Arial"/>
          <w:sz w:val="16"/>
          <w:szCs w:val="16"/>
        </w:rPr>
        <w:t>,00 €</w:t>
      </w:r>
      <w:r w:rsidRPr="00946F8E">
        <w:rPr>
          <w:rFonts w:ascii="Arial" w:hAnsi="Arial" w:cs="Arial"/>
          <w:sz w:val="16"/>
          <w:szCs w:val="16"/>
        </w:rPr>
        <w:tab/>
        <w:t>_____________</w:t>
      </w:r>
    </w:p>
    <w:p w14:paraId="0C0A1250" w14:textId="77777777" w:rsidR="00827155" w:rsidRPr="00946F8E" w:rsidRDefault="00827155" w:rsidP="00AC6A28">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96D4566" w14:textId="77777777" w:rsidR="00663C93" w:rsidRPr="00946F8E" w:rsidRDefault="00663C93" w:rsidP="00AC6A28">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00C5F0D" w14:textId="5BEC334D" w:rsidR="00663C93" w:rsidRPr="00946F8E" w:rsidRDefault="00663C93" w:rsidP="00AC6A28">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946F8E">
        <w:rPr>
          <w:rFonts w:ascii="Arial" w:hAnsi="Arial" w:cs="Arial"/>
          <w:sz w:val="16"/>
          <w:szCs w:val="16"/>
        </w:rPr>
        <w:t xml:space="preserve">*Abholung erfolgt in der Regel an der </w:t>
      </w:r>
      <w:r w:rsidR="002B7C00" w:rsidRPr="00946F8E">
        <w:rPr>
          <w:rFonts w:ascii="Arial" w:hAnsi="Arial" w:cs="Arial"/>
          <w:sz w:val="16"/>
          <w:szCs w:val="16"/>
        </w:rPr>
        <w:t>Haustür!</w:t>
      </w:r>
    </w:p>
    <w:p w14:paraId="25A75F73"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1057DA5"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Vor und Nachname des Kindes</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t>_________________________________</w:t>
      </w:r>
    </w:p>
    <w:p w14:paraId="6AB1E5A0"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5C31E4A"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Name des Erziehungsberechtigten</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Pr>
          <w:rFonts w:ascii="Arial" w:hAnsi="Arial" w:cs="Arial"/>
          <w:sz w:val="16"/>
          <w:szCs w:val="16"/>
        </w:rPr>
        <w:tab/>
      </w:r>
      <w:r w:rsidRPr="00946F8E">
        <w:rPr>
          <w:rFonts w:ascii="Arial" w:hAnsi="Arial" w:cs="Arial"/>
          <w:sz w:val="16"/>
          <w:szCs w:val="16"/>
        </w:rPr>
        <w:t>_________________________________</w:t>
      </w:r>
    </w:p>
    <w:p w14:paraId="696DDDB0"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36DE9CDA"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 xml:space="preserve">E-Mail Adresse </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t>_________________________________</w:t>
      </w:r>
    </w:p>
    <w:p w14:paraId="153430F6"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0E471813"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Telefonnummer</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t>_________________________________</w:t>
      </w:r>
    </w:p>
    <w:p w14:paraId="5873480C"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599FE892"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6AA1EAD"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Adresse Abholung</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Pr>
          <w:rFonts w:ascii="Arial" w:hAnsi="Arial" w:cs="Arial"/>
          <w:sz w:val="16"/>
          <w:szCs w:val="16"/>
        </w:rPr>
        <w:tab/>
      </w:r>
      <w:r w:rsidRPr="00946F8E">
        <w:rPr>
          <w:rFonts w:ascii="Arial" w:hAnsi="Arial" w:cs="Arial"/>
          <w:sz w:val="16"/>
          <w:szCs w:val="16"/>
        </w:rPr>
        <w:t>_________________________________</w:t>
      </w:r>
    </w:p>
    <w:p w14:paraId="2767B36F"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505B61F8"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t>_________________________________</w:t>
      </w:r>
    </w:p>
    <w:p w14:paraId="5CCA4D38"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58014D49"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4FED198"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Gewünschter Vertragsbeginn (Datum)</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Pr>
          <w:rFonts w:ascii="Arial" w:hAnsi="Arial" w:cs="Arial"/>
          <w:sz w:val="16"/>
          <w:szCs w:val="16"/>
        </w:rPr>
        <w:tab/>
      </w:r>
      <w:r w:rsidRPr="00946F8E">
        <w:rPr>
          <w:rFonts w:ascii="Arial" w:hAnsi="Arial" w:cs="Arial"/>
          <w:sz w:val="16"/>
          <w:szCs w:val="16"/>
        </w:rPr>
        <w:t>_________________________________</w:t>
      </w:r>
    </w:p>
    <w:p w14:paraId="7EBB9985"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 xml:space="preserve">(Sie erhalten eine schriftliche Bestätigung mit der vorgesehenen Abholzeit innerhalb von 3 Arbeitstagen.) </w:t>
      </w:r>
    </w:p>
    <w:p w14:paraId="3C0EBCE9" w14:textId="77777777" w:rsidR="004B795D" w:rsidRDefault="004B795D" w:rsidP="00AC6A28">
      <w:pPr>
        <w:rPr>
          <w:rFonts w:ascii="Arial" w:hAnsi="Arial" w:cs="Arial"/>
          <w:sz w:val="16"/>
          <w:szCs w:val="16"/>
        </w:rPr>
      </w:pPr>
    </w:p>
    <w:p w14:paraId="7DFD7355" w14:textId="3832E73D" w:rsidR="00663C93" w:rsidRPr="00685055" w:rsidRDefault="004B795D" w:rsidP="00AC6A28">
      <w:pPr>
        <w:rPr>
          <w:rFonts w:ascii="Arial" w:hAnsi="Arial" w:cs="Arial"/>
          <w:color w:val="000000" w:themeColor="text1"/>
          <w:sz w:val="16"/>
          <w:szCs w:val="16"/>
        </w:rPr>
      </w:pPr>
      <w:r w:rsidRPr="00685055">
        <w:rPr>
          <w:rFonts w:ascii="Arial" w:hAnsi="Arial" w:cs="Arial"/>
          <w:color w:val="000000" w:themeColor="text1"/>
          <w:sz w:val="16"/>
          <w:szCs w:val="16"/>
        </w:rPr>
        <w:t xml:space="preserve">Markieren Welche Zeit für die </w:t>
      </w:r>
      <w:r w:rsidR="00A74FAB" w:rsidRPr="00685055">
        <w:rPr>
          <w:rFonts w:ascii="Arial" w:hAnsi="Arial" w:cs="Arial"/>
          <w:color w:val="000000" w:themeColor="text1"/>
          <w:sz w:val="16"/>
          <w:szCs w:val="16"/>
        </w:rPr>
        <w:t>Rückfahrt.</w:t>
      </w:r>
      <w:r w:rsidRPr="00685055">
        <w:rPr>
          <w:rFonts w:ascii="Arial" w:hAnsi="Arial" w:cs="Arial"/>
          <w:color w:val="000000" w:themeColor="text1"/>
          <w:sz w:val="16"/>
          <w:szCs w:val="16"/>
        </w:rPr>
        <w:t xml:space="preserve"> (Nur diese sind möglich)</w:t>
      </w:r>
    </w:p>
    <w:p w14:paraId="6A0A8E65" w14:textId="77777777" w:rsidR="00AE1B43" w:rsidRDefault="00AE1B43" w:rsidP="00AC6A28">
      <w:pPr>
        <w:rPr>
          <w:rFonts w:ascii="Arial" w:hAnsi="Arial" w:cs="Arial"/>
          <w:sz w:val="16"/>
          <w:szCs w:val="16"/>
        </w:rPr>
      </w:pPr>
    </w:p>
    <w:tbl>
      <w:tblPr>
        <w:tblW w:w="10747" w:type="dxa"/>
        <w:tblInd w:w="-72" w:type="dxa"/>
        <w:tblCellMar>
          <w:left w:w="70" w:type="dxa"/>
          <w:right w:w="70" w:type="dxa"/>
        </w:tblCellMar>
        <w:tblLook w:val="04A0" w:firstRow="1" w:lastRow="0" w:firstColumn="1" w:lastColumn="0" w:noHBand="0" w:noVBand="1"/>
      </w:tblPr>
      <w:tblGrid>
        <w:gridCol w:w="2251"/>
        <w:gridCol w:w="2124"/>
        <w:gridCol w:w="2124"/>
        <w:gridCol w:w="2124"/>
        <w:gridCol w:w="2124"/>
      </w:tblGrid>
      <w:tr w:rsidR="00AA3B02" w:rsidRPr="00AA3B02" w14:paraId="26F93F33" w14:textId="77777777" w:rsidTr="00AA3B02">
        <w:trPr>
          <w:trHeight w:val="297"/>
        </w:trPr>
        <w:tc>
          <w:tcPr>
            <w:tcW w:w="2251" w:type="dxa"/>
            <w:tcBorders>
              <w:top w:val="single" w:sz="4" w:space="0" w:color="auto"/>
              <w:left w:val="single" w:sz="4" w:space="0" w:color="auto"/>
              <w:bottom w:val="single" w:sz="4" w:space="0" w:color="auto"/>
              <w:right w:val="single" w:sz="4" w:space="0" w:color="auto"/>
            </w:tcBorders>
            <w:noWrap/>
            <w:vAlign w:val="bottom"/>
            <w:hideMark/>
          </w:tcPr>
          <w:p w14:paraId="05E699FF"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Montag</w:t>
            </w:r>
          </w:p>
        </w:tc>
        <w:tc>
          <w:tcPr>
            <w:tcW w:w="2124" w:type="dxa"/>
            <w:tcBorders>
              <w:top w:val="single" w:sz="4" w:space="0" w:color="auto"/>
              <w:left w:val="nil"/>
              <w:bottom w:val="single" w:sz="4" w:space="0" w:color="auto"/>
              <w:right w:val="single" w:sz="4" w:space="0" w:color="auto"/>
            </w:tcBorders>
            <w:noWrap/>
            <w:vAlign w:val="bottom"/>
            <w:hideMark/>
          </w:tcPr>
          <w:p w14:paraId="7AAE8ADF"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Dienstag</w:t>
            </w:r>
          </w:p>
        </w:tc>
        <w:tc>
          <w:tcPr>
            <w:tcW w:w="2124" w:type="dxa"/>
            <w:tcBorders>
              <w:top w:val="single" w:sz="4" w:space="0" w:color="auto"/>
              <w:left w:val="nil"/>
              <w:bottom w:val="single" w:sz="4" w:space="0" w:color="auto"/>
              <w:right w:val="single" w:sz="4" w:space="0" w:color="auto"/>
            </w:tcBorders>
            <w:noWrap/>
            <w:vAlign w:val="bottom"/>
            <w:hideMark/>
          </w:tcPr>
          <w:p w14:paraId="151298E8"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Mittwoch</w:t>
            </w:r>
          </w:p>
        </w:tc>
        <w:tc>
          <w:tcPr>
            <w:tcW w:w="2124" w:type="dxa"/>
            <w:tcBorders>
              <w:top w:val="single" w:sz="4" w:space="0" w:color="auto"/>
              <w:left w:val="nil"/>
              <w:bottom w:val="single" w:sz="4" w:space="0" w:color="auto"/>
              <w:right w:val="single" w:sz="4" w:space="0" w:color="auto"/>
            </w:tcBorders>
            <w:noWrap/>
            <w:vAlign w:val="bottom"/>
            <w:hideMark/>
          </w:tcPr>
          <w:p w14:paraId="0580B48E"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Donnerstag</w:t>
            </w:r>
          </w:p>
        </w:tc>
        <w:tc>
          <w:tcPr>
            <w:tcW w:w="2124" w:type="dxa"/>
            <w:tcBorders>
              <w:top w:val="single" w:sz="4" w:space="0" w:color="auto"/>
              <w:left w:val="nil"/>
              <w:bottom w:val="single" w:sz="4" w:space="0" w:color="auto"/>
              <w:right w:val="single" w:sz="4" w:space="0" w:color="auto"/>
            </w:tcBorders>
            <w:noWrap/>
            <w:vAlign w:val="bottom"/>
            <w:hideMark/>
          </w:tcPr>
          <w:p w14:paraId="359B6EDF"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Freitag</w:t>
            </w:r>
          </w:p>
        </w:tc>
      </w:tr>
      <w:tr w:rsidR="00AA3B02" w:rsidRPr="00AA3B02" w14:paraId="27F0707F" w14:textId="77777777" w:rsidTr="00AA3B02">
        <w:trPr>
          <w:trHeight w:val="297"/>
        </w:trPr>
        <w:tc>
          <w:tcPr>
            <w:tcW w:w="2251" w:type="dxa"/>
            <w:tcBorders>
              <w:top w:val="nil"/>
              <w:left w:val="single" w:sz="4" w:space="0" w:color="auto"/>
              <w:bottom w:val="single" w:sz="4" w:space="0" w:color="auto"/>
              <w:right w:val="single" w:sz="4" w:space="0" w:color="auto"/>
              <w:tl2br w:val="single" w:sz="4" w:space="0" w:color="auto"/>
              <w:tr2bl w:val="single" w:sz="4" w:space="0" w:color="auto"/>
            </w:tcBorders>
            <w:shd w:val="clear" w:color="000000" w:fill="A6A6A6"/>
            <w:noWrap/>
            <w:vAlign w:val="bottom"/>
            <w:hideMark/>
          </w:tcPr>
          <w:p w14:paraId="42FA475E"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l2br w:val="single" w:sz="4" w:space="0" w:color="auto"/>
              <w:tr2bl w:val="single" w:sz="4" w:space="0" w:color="auto"/>
            </w:tcBorders>
            <w:shd w:val="clear" w:color="000000" w:fill="A6A6A6"/>
            <w:noWrap/>
            <w:vAlign w:val="bottom"/>
            <w:hideMark/>
          </w:tcPr>
          <w:p w14:paraId="1690B1B3"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47FDDD9E"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13h20</w:t>
            </w:r>
          </w:p>
        </w:tc>
        <w:tc>
          <w:tcPr>
            <w:tcW w:w="2124" w:type="dxa"/>
            <w:tcBorders>
              <w:top w:val="nil"/>
              <w:left w:val="nil"/>
              <w:bottom w:val="single" w:sz="4" w:space="0" w:color="auto"/>
              <w:right w:val="single" w:sz="4" w:space="0" w:color="auto"/>
              <w:tl2br w:val="single" w:sz="4" w:space="0" w:color="auto"/>
              <w:tr2bl w:val="single" w:sz="4" w:space="0" w:color="auto"/>
            </w:tcBorders>
            <w:shd w:val="clear" w:color="000000" w:fill="A6A6A6"/>
            <w:noWrap/>
            <w:vAlign w:val="bottom"/>
            <w:hideMark/>
          </w:tcPr>
          <w:p w14:paraId="712BDC13"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3AA6B166"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13h20</w:t>
            </w:r>
          </w:p>
        </w:tc>
      </w:tr>
      <w:tr w:rsidR="00AA3B02" w:rsidRPr="00AA3B02" w14:paraId="63D706D8" w14:textId="77777777" w:rsidTr="00AA3B02">
        <w:trPr>
          <w:trHeight w:val="297"/>
        </w:trPr>
        <w:tc>
          <w:tcPr>
            <w:tcW w:w="2251" w:type="dxa"/>
            <w:tcBorders>
              <w:top w:val="nil"/>
              <w:left w:val="single" w:sz="4" w:space="0" w:color="auto"/>
              <w:bottom w:val="single" w:sz="4" w:space="0" w:color="auto"/>
              <w:right w:val="single" w:sz="4" w:space="0" w:color="auto"/>
            </w:tcBorders>
            <w:shd w:val="clear" w:color="000000" w:fill="A6A6A6"/>
            <w:noWrap/>
            <w:vAlign w:val="bottom"/>
            <w:hideMark/>
          </w:tcPr>
          <w:p w14:paraId="4E1874D4"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shd w:val="clear" w:color="000000" w:fill="A6A6A6"/>
            <w:noWrap/>
            <w:vAlign w:val="bottom"/>
            <w:hideMark/>
          </w:tcPr>
          <w:p w14:paraId="1B46C7CD"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056BD4B3"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shd w:val="clear" w:color="000000" w:fill="A6A6A6"/>
            <w:noWrap/>
            <w:vAlign w:val="bottom"/>
            <w:hideMark/>
          </w:tcPr>
          <w:p w14:paraId="14CB869C"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5EF7CF42"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r>
      <w:tr w:rsidR="00AA3B02" w:rsidRPr="00AA3B02" w14:paraId="11E40A12" w14:textId="77777777" w:rsidTr="00AA3B02">
        <w:trPr>
          <w:trHeight w:val="297"/>
        </w:trPr>
        <w:tc>
          <w:tcPr>
            <w:tcW w:w="2251" w:type="dxa"/>
            <w:tcBorders>
              <w:top w:val="nil"/>
              <w:left w:val="single" w:sz="4" w:space="0" w:color="auto"/>
              <w:bottom w:val="single" w:sz="4" w:space="0" w:color="auto"/>
              <w:right w:val="single" w:sz="4" w:space="0" w:color="auto"/>
            </w:tcBorders>
            <w:noWrap/>
            <w:vAlign w:val="bottom"/>
            <w:hideMark/>
          </w:tcPr>
          <w:p w14:paraId="4B2E6D93"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15h40</w:t>
            </w:r>
          </w:p>
        </w:tc>
        <w:tc>
          <w:tcPr>
            <w:tcW w:w="2124" w:type="dxa"/>
            <w:tcBorders>
              <w:top w:val="nil"/>
              <w:left w:val="nil"/>
              <w:bottom w:val="single" w:sz="4" w:space="0" w:color="auto"/>
              <w:right w:val="single" w:sz="4" w:space="0" w:color="auto"/>
            </w:tcBorders>
            <w:noWrap/>
            <w:vAlign w:val="bottom"/>
            <w:hideMark/>
          </w:tcPr>
          <w:p w14:paraId="4F2E89D3"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15h40</w:t>
            </w:r>
          </w:p>
        </w:tc>
        <w:tc>
          <w:tcPr>
            <w:tcW w:w="2124" w:type="dxa"/>
            <w:tcBorders>
              <w:top w:val="nil"/>
              <w:left w:val="nil"/>
              <w:bottom w:val="single" w:sz="4" w:space="0" w:color="auto"/>
              <w:right w:val="single" w:sz="4" w:space="0" w:color="auto"/>
            </w:tcBorders>
            <w:noWrap/>
            <w:vAlign w:val="bottom"/>
            <w:hideMark/>
          </w:tcPr>
          <w:p w14:paraId="476A534C"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15h40</w:t>
            </w:r>
          </w:p>
        </w:tc>
        <w:tc>
          <w:tcPr>
            <w:tcW w:w="2124" w:type="dxa"/>
            <w:tcBorders>
              <w:top w:val="nil"/>
              <w:left w:val="nil"/>
              <w:bottom w:val="single" w:sz="4" w:space="0" w:color="auto"/>
              <w:right w:val="single" w:sz="4" w:space="0" w:color="auto"/>
            </w:tcBorders>
            <w:noWrap/>
            <w:vAlign w:val="bottom"/>
            <w:hideMark/>
          </w:tcPr>
          <w:p w14:paraId="550A56CF"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15h40</w:t>
            </w:r>
          </w:p>
        </w:tc>
        <w:tc>
          <w:tcPr>
            <w:tcW w:w="2124" w:type="dxa"/>
            <w:tcBorders>
              <w:top w:val="nil"/>
              <w:left w:val="nil"/>
              <w:bottom w:val="single" w:sz="4" w:space="0" w:color="auto"/>
              <w:right w:val="single" w:sz="4" w:space="0" w:color="auto"/>
            </w:tcBorders>
            <w:noWrap/>
            <w:vAlign w:val="bottom"/>
            <w:hideMark/>
          </w:tcPr>
          <w:p w14:paraId="08B138FD" w14:textId="77777777" w:rsidR="00AA3B02" w:rsidRPr="00AA3B02" w:rsidRDefault="00AA3B02" w:rsidP="00AA3B02">
            <w:pPr>
              <w:rPr>
                <w:rFonts w:ascii="Calibri" w:hAnsi="Calibri"/>
                <w:b/>
                <w:bCs/>
                <w:color w:val="000000"/>
                <w:sz w:val="24"/>
                <w:szCs w:val="24"/>
                <w:lang w:val="nl-BE" w:eastAsia="nl-NL"/>
              </w:rPr>
            </w:pPr>
            <w:r w:rsidRPr="00AA3B02">
              <w:rPr>
                <w:rFonts w:ascii="Calibri" w:hAnsi="Calibri"/>
                <w:b/>
                <w:bCs/>
                <w:color w:val="000000"/>
                <w:sz w:val="24"/>
                <w:szCs w:val="24"/>
                <w:lang w:val="nl-BE" w:eastAsia="nl-NL"/>
              </w:rPr>
              <w:t>15h40</w:t>
            </w:r>
          </w:p>
        </w:tc>
      </w:tr>
      <w:tr w:rsidR="00AA3B02" w:rsidRPr="00AA3B02" w14:paraId="3890E9BF" w14:textId="77777777" w:rsidTr="00AA3B02">
        <w:trPr>
          <w:trHeight w:val="297"/>
        </w:trPr>
        <w:tc>
          <w:tcPr>
            <w:tcW w:w="2251" w:type="dxa"/>
            <w:tcBorders>
              <w:top w:val="nil"/>
              <w:left w:val="single" w:sz="4" w:space="0" w:color="auto"/>
              <w:bottom w:val="single" w:sz="4" w:space="0" w:color="auto"/>
              <w:right w:val="single" w:sz="4" w:space="0" w:color="auto"/>
            </w:tcBorders>
            <w:noWrap/>
            <w:vAlign w:val="bottom"/>
            <w:hideMark/>
          </w:tcPr>
          <w:p w14:paraId="746304F1"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15C1786E"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3A35D693"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3E758B3C"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c>
          <w:tcPr>
            <w:tcW w:w="2124" w:type="dxa"/>
            <w:tcBorders>
              <w:top w:val="nil"/>
              <w:left w:val="nil"/>
              <w:bottom w:val="single" w:sz="4" w:space="0" w:color="auto"/>
              <w:right w:val="single" w:sz="4" w:space="0" w:color="auto"/>
            </w:tcBorders>
            <w:noWrap/>
            <w:vAlign w:val="bottom"/>
            <w:hideMark/>
          </w:tcPr>
          <w:p w14:paraId="3E6B61BA" w14:textId="77777777" w:rsidR="00AA3B02" w:rsidRPr="00AA3B02" w:rsidRDefault="00AA3B02" w:rsidP="00AA3B02">
            <w:pPr>
              <w:rPr>
                <w:rFonts w:ascii="Calibri" w:hAnsi="Calibri"/>
                <w:color w:val="000000"/>
                <w:sz w:val="24"/>
                <w:szCs w:val="24"/>
                <w:lang w:val="nl-BE" w:eastAsia="nl-NL"/>
              </w:rPr>
            </w:pPr>
            <w:r w:rsidRPr="00AA3B02">
              <w:rPr>
                <w:rFonts w:ascii="Calibri" w:hAnsi="Calibri"/>
                <w:color w:val="000000"/>
                <w:sz w:val="24"/>
                <w:szCs w:val="24"/>
                <w:lang w:val="nl-BE" w:eastAsia="nl-NL"/>
              </w:rPr>
              <w:t> </w:t>
            </w:r>
          </w:p>
        </w:tc>
      </w:tr>
    </w:tbl>
    <w:p w14:paraId="53D288D3" w14:textId="77777777" w:rsidR="00EB5299" w:rsidRPr="00946F8E" w:rsidRDefault="00EB5299" w:rsidP="00AC6A28">
      <w:pPr>
        <w:rPr>
          <w:rFonts w:ascii="Arial" w:hAnsi="Arial" w:cs="Arial"/>
          <w:sz w:val="16"/>
          <w:szCs w:val="16"/>
        </w:rPr>
      </w:pPr>
    </w:p>
    <w:p w14:paraId="7F3E72FE" w14:textId="77777777" w:rsidR="00663C93" w:rsidRPr="00946F8E" w:rsidRDefault="00663C93" w:rsidP="00AC6A28">
      <w:pPr>
        <w:rPr>
          <w:rFonts w:ascii="Arial" w:hAnsi="Arial" w:cs="Arial"/>
          <w:sz w:val="16"/>
          <w:szCs w:val="16"/>
        </w:rPr>
      </w:pPr>
    </w:p>
    <w:p w14:paraId="19CE88DD"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365533D"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Rechnungsanschrift</w:t>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Pr>
          <w:rFonts w:ascii="Arial" w:hAnsi="Arial" w:cs="Arial"/>
          <w:sz w:val="16"/>
          <w:szCs w:val="16"/>
        </w:rPr>
        <w:tab/>
      </w:r>
      <w:r w:rsidRPr="00946F8E">
        <w:rPr>
          <w:rFonts w:ascii="Arial" w:hAnsi="Arial" w:cs="Arial"/>
          <w:sz w:val="16"/>
          <w:szCs w:val="16"/>
        </w:rPr>
        <w:t>_________________________________</w:t>
      </w:r>
    </w:p>
    <w:p w14:paraId="0137138C"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38F580CE"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r>
      <w:r w:rsidRPr="00946F8E">
        <w:rPr>
          <w:rFonts w:ascii="Arial" w:hAnsi="Arial" w:cs="Arial"/>
          <w:sz w:val="16"/>
          <w:szCs w:val="16"/>
        </w:rPr>
        <w:tab/>
        <w:t>_________________________________</w:t>
      </w:r>
    </w:p>
    <w:p w14:paraId="3D5B395A"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FB400D1"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Mit den Vertragsbedingungen und der Beachtung der Transportvorschriften erkläre ich mich einverstanden:</w:t>
      </w:r>
    </w:p>
    <w:p w14:paraId="67904AEF"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5979A27"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r w:rsidRPr="00946F8E">
        <w:rPr>
          <w:rFonts w:ascii="Arial" w:hAnsi="Arial" w:cs="Arial"/>
          <w:sz w:val="16"/>
          <w:szCs w:val="16"/>
        </w:rPr>
        <w:t>Unterschrift Erziehungsberechtigter, Datum</w:t>
      </w:r>
      <w:r w:rsidRPr="00946F8E">
        <w:rPr>
          <w:rFonts w:ascii="Arial" w:hAnsi="Arial" w:cs="Arial"/>
          <w:sz w:val="16"/>
          <w:szCs w:val="16"/>
        </w:rPr>
        <w:tab/>
      </w:r>
      <w:r w:rsidRPr="00946F8E">
        <w:rPr>
          <w:rFonts w:ascii="Arial" w:hAnsi="Arial" w:cs="Arial"/>
          <w:sz w:val="16"/>
          <w:szCs w:val="16"/>
        </w:rPr>
        <w:tab/>
        <w:t>_________________________________</w:t>
      </w:r>
    </w:p>
    <w:p w14:paraId="44019027" w14:textId="77777777" w:rsidR="00663C93" w:rsidRPr="00946F8E" w:rsidRDefault="00663C93" w:rsidP="00AC6A28">
      <w:pPr>
        <w:pBdr>
          <w:top w:val="single" w:sz="4" w:space="1" w:color="auto"/>
          <w:left w:val="single" w:sz="4" w:space="4" w:color="auto"/>
          <w:bottom w:val="single" w:sz="4" w:space="1" w:color="auto"/>
          <w:right w:val="single" w:sz="4" w:space="4" w:color="auto"/>
        </w:pBdr>
        <w:rPr>
          <w:rFonts w:ascii="Arial" w:hAnsi="Arial" w:cs="Arial"/>
          <w:sz w:val="16"/>
          <w:szCs w:val="16"/>
        </w:rPr>
      </w:pPr>
    </w:p>
    <w:p w14:paraId="0B03F4AC" w14:textId="77777777" w:rsidR="00663C93" w:rsidRPr="00946F8E" w:rsidRDefault="00663C93" w:rsidP="00AC6A28">
      <w:pPr>
        <w:rPr>
          <w:rFonts w:ascii="Arial" w:hAnsi="Arial" w:cs="Arial"/>
          <w:sz w:val="16"/>
          <w:szCs w:val="16"/>
        </w:rPr>
      </w:pPr>
    </w:p>
    <w:p w14:paraId="4DFDF9E8" w14:textId="77777777" w:rsidR="00663C93" w:rsidRDefault="00663C93" w:rsidP="00AC6A28">
      <w:pPr>
        <w:rPr>
          <w:rFonts w:ascii="Arial" w:hAnsi="Arial" w:cs="Arial"/>
          <w:sz w:val="16"/>
          <w:szCs w:val="16"/>
        </w:rPr>
      </w:pPr>
      <w:r w:rsidRPr="00946F8E">
        <w:rPr>
          <w:rFonts w:ascii="Arial" w:hAnsi="Arial" w:cs="Arial"/>
          <w:sz w:val="16"/>
          <w:szCs w:val="16"/>
        </w:rPr>
        <w:t>Gerichtsstand etc. Taxi-Walter</w:t>
      </w:r>
    </w:p>
    <w:p w14:paraId="2369118D" w14:textId="77777777" w:rsidR="00663C93" w:rsidRDefault="00663C93" w:rsidP="005B27D8">
      <w:pPr>
        <w:autoSpaceDE w:val="0"/>
        <w:autoSpaceDN w:val="0"/>
        <w:adjustRightInd w:val="0"/>
        <w:rPr>
          <w:rFonts w:ascii="Arial" w:hAnsi="Arial" w:cs="Arial"/>
          <w:sz w:val="16"/>
          <w:szCs w:val="16"/>
          <w:lang w:val="en-US"/>
        </w:rPr>
      </w:pPr>
    </w:p>
    <w:p w14:paraId="10D300A7" w14:textId="77777777" w:rsidR="00663C93" w:rsidRPr="005B27D8" w:rsidRDefault="00663C93" w:rsidP="005B27D8">
      <w:pPr>
        <w:autoSpaceDE w:val="0"/>
        <w:autoSpaceDN w:val="0"/>
        <w:adjustRightInd w:val="0"/>
        <w:rPr>
          <w:rFonts w:ascii="Arial" w:hAnsi="Arial" w:cs="Arial"/>
          <w:sz w:val="16"/>
          <w:szCs w:val="16"/>
          <w:lang w:val="en-US"/>
        </w:rPr>
      </w:pPr>
      <w:r w:rsidRPr="005B27D8">
        <w:rPr>
          <w:rFonts w:ascii="Arial" w:hAnsi="Arial" w:cs="Arial"/>
          <w:sz w:val="16"/>
          <w:szCs w:val="16"/>
          <w:lang w:val="en-US"/>
        </w:rPr>
        <w:t>This agreement is governed by Belgian law. In the event of dispute, the courts of Brussels will</w:t>
      </w:r>
    </w:p>
    <w:p w14:paraId="09CCC383" w14:textId="77777777" w:rsidR="00663C93" w:rsidRPr="005B27D8" w:rsidRDefault="00663C93" w:rsidP="005B27D8">
      <w:pPr>
        <w:rPr>
          <w:rFonts w:ascii="Arial" w:hAnsi="Arial" w:cs="Arial"/>
          <w:sz w:val="16"/>
          <w:szCs w:val="16"/>
        </w:rPr>
      </w:pPr>
      <w:r w:rsidRPr="005B27D8">
        <w:rPr>
          <w:rFonts w:ascii="Arial" w:hAnsi="Arial" w:cs="Arial"/>
          <w:sz w:val="16"/>
          <w:szCs w:val="16"/>
          <w:lang w:val="en-US"/>
        </w:rPr>
        <w:t>have exclusive jurisdiction.</w:t>
      </w:r>
    </w:p>
    <w:p w14:paraId="0F753EF3" w14:textId="77777777" w:rsidR="00663C93" w:rsidRDefault="00663C93" w:rsidP="00AC6A28">
      <w:pPr>
        <w:rPr>
          <w:rFonts w:ascii="Arial" w:hAnsi="Arial" w:cs="Arial"/>
          <w:sz w:val="16"/>
          <w:szCs w:val="16"/>
        </w:rPr>
      </w:pPr>
      <w:r>
        <w:rPr>
          <w:rFonts w:ascii="Arial" w:hAnsi="Arial" w:cs="Arial"/>
          <w:sz w:val="16"/>
          <w:szCs w:val="16"/>
        </w:rPr>
        <w:t xml:space="preserve">All </w:t>
      </w:r>
      <w:proofErr w:type="spellStart"/>
      <w:r>
        <w:rPr>
          <w:rFonts w:ascii="Arial" w:hAnsi="Arial" w:cs="Arial"/>
          <w:sz w:val="16"/>
          <w:szCs w:val="16"/>
        </w:rPr>
        <w:t>other</w:t>
      </w:r>
      <w:proofErr w:type="spellEnd"/>
      <w:r>
        <w:rPr>
          <w:rFonts w:ascii="Arial" w:hAnsi="Arial" w:cs="Arial"/>
          <w:sz w:val="16"/>
          <w:szCs w:val="16"/>
        </w:rPr>
        <w:t xml:space="preserve"> </w:t>
      </w:r>
      <w:proofErr w:type="spellStart"/>
      <w:r>
        <w:rPr>
          <w:rFonts w:ascii="Arial" w:hAnsi="Arial" w:cs="Arial"/>
          <w:sz w:val="16"/>
          <w:szCs w:val="16"/>
        </w:rPr>
        <w:t>issues</w:t>
      </w:r>
      <w:proofErr w:type="spellEnd"/>
      <w:r>
        <w:rPr>
          <w:rFonts w:ascii="Arial" w:hAnsi="Arial" w:cs="Arial"/>
          <w:sz w:val="16"/>
          <w:szCs w:val="16"/>
        </w:rPr>
        <w:t xml:space="preserve"> </w:t>
      </w:r>
      <w:proofErr w:type="spellStart"/>
      <w:r>
        <w:rPr>
          <w:rFonts w:ascii="Arial" w:hAnsi="Arial" w:cs="Arial"/>
          <w:sz w:val="16"/>
          <w:szCs w:val="16"/>
        </w:rPr>
        <w:t>are</w:t>
      </w:r>
      <w:proofErr w:type="spellEnd"/>
      <w:r>
        <w:rPr>
          <w:rFonts w:ascii="Arial" w:hAnsi="Arial" w:cs="Arial"/>
          <w:sz w:val="16"/>
          <w:szCs w:val="16"/>
        </w:rPr>
        <w:t xml:space="preserve"> </w:t>
      </w:r>
      <w:proofErr w:type="spellStart"/>
      <w:r>
        <w:rPr>
          <w:rFonts w:ascii="Arial" w:hAnsi="Arial" w:cs="Arial"/>
          <w:sz w:val="16"/>
          <w:szCs w:val="16"/>
        </w:rPr>
        <w:t>stipulated</w:t>
      </w:r>
      <w:proofErr w:type="spellEnd"/>
      <w:r>
        <w:rPr>
          <w:rFonts w:ascii="Arial" w:hAnsi="Arial" w:cs="Arial"/>
          <w:sz w:val="16"/>
          <w:szCs w:val="16"/>
        </w:rPr>
        <w:t xml:space="preserve"> in </w:t>
      </w:r>
      <w:proofErr w:type="spellStart"/>
      <w:r>
        <w:rPr>
          <w:rFonts w:ascii="Arial" w:hAnsi="Arial" w:cs="Arial"/>
          <w:sz w:val="16"/>
          <w:szCs w:val="16"/>
        </w:rPr>
        <w:t>our</w:t>
      </w:r>
      <w:proofErr w:type="spellEnd"/>
      <w:r>
        <w:rPr>
          <w:rFonts w:ascii="Arial" w:hAnsi="Arial" w:cs="Arial"/>
          <w:sz w:val="16"/>
          <w:szCs w:val="16"/>
        </w:rPr>
        <w:t xml:space="preserve"> ‚General Terms and </w:t>
      </w:r>
      <w:proofErr w:type="spellStart"/>
      <w:r>
        <w:rPr>
          <w:rFonts w:ascii="Arial" w:hAnsi="Arial" w:cs="Arial"/>
          <w:sz w:val="16"/>
          <w:szCs w:val="16"/>
        </w:rPr>
        <w:t>conditions</w:t>
      </w:r>
      <w:proofErr w:type="spellEnd"/>
      <w:r>
        <w:rPr>
          <w:rFonts w:ascii="Arial" w:hAnsi="Arial" w:cs="Arial"/>
          <w:sz w:val="16"/>
          <w:szCs w:val="16"/>
        </w:rPr>
        <w:t xml:space="preserve">‘ and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taxi</w:t>
      </w:r>
      <w:proofErr w:type="spellEnd"/>
      <w:r>
        <w:rPr>
          <w:rFonts w:ascii="Arial" w:hAnsi="Arial" w:cs="Arial"/>
          <w:sz w:val="16"/>
          <w:szCs w:val="16"/>
        </w:rPr>
        <w:t xml:space="preserve"> </w:t>
      </w:r>
      <w:proofErr w:type="spellStart"/>
      <w:r>
        <w:rPr>
          <w:rFonts w:ascii="Arial" w:hAnsi="Arial" w:cs="Arial"/>
          <w:sz w:val="16"/>
          <w:szCs w:val="16"/>
        </w:rPr>
        <w:t>terms</w:t>
      </w:r>
      <w:proofErr w:type="spellEnd"/>
      <w:r>
        <w:rPr>
          <w:rFonts w:ascii="Arial" w:hAnsi="Arial" w:cs="Arial"/>
          <w:sz w:val="16"/>
          <w:szCs w:val="16"/>
        </w:rPr>
        <w:t xml:space="preserve"> and </w:t>
      </w:r>
      <w:proofErr w:type="spellStart"/>
      <w:r>
        <w:rPr>
          <w:rFonts w:ascii="Arial" w:hAnsi="Arial" w:cs="Arial"/>
          <w:sz w:val="16"/>
          <w:szCs w:val="16"/>
        </w:rPr>
        <w:t>conditions</w:t>
      </w:r>
      <w:proofErr w:type="spellEnd"/>
      <w:r>
        <w:rPr>
          <w:rFonts w:ascii="Arial" w:hAnsi="Arial" w:cs="Arial"/>
          <w:sz w:val="16"/>
          <w:szCs w:val="16"/>
        </w:rPr>
        <w:t xml:space="preserve"> Schooltransport‘.</w:t>
      </w:r>
    </w:p>
    <w:p w14:paraId="1FFCB943" w14:textId="77777777" w:rsidR="00663C93" w:rsidRPr="00946F8E" w:rsidRDefault="00663C93" w:rsidP="00AC6A28">
      <w:pPr>
        <w:rPr>
          <w:rFonts w:ascii="Arial" w:hAnsi="Arial" w:cs="Arial"/>
          <w:sz w:val="16"/>
          <w:szCs w:val="16"/>
        </w:rPr>
      </w:pPr>
    </w:p>
    <w:p w14:paraId="3D5BEFAB" w14:textId="77777777" w:rsidR="00663C93" w:rsidRPr="00946F8E" w:rsidRDefault="00663C93" w:rsidP="00AC6A28">
      <w:pPr>
        <w:rPr>
          <w:rFonts w:ascii="Arial" w:hAnsi="Arial" w:cs="Arial"/>
          <w:sz w:val="16"/>
          <w:szCs w:val="16"/>
        </w:rPr>
      </w:pPr>
      <w:r w:rsidRPr="00946F8E">
        <w:rPr>
          <w:rFonts w:ascii="Arial" w:hAnsi="Arial" w:cs="Arial"/>
          <w:sz w:val="16"/>
          <w:szCs w:val="16"/>
        </w:rPr>
        <w:t>Ausschluss: Die Internationale Deutsche Schule Brüssel  ist nicht Vertragspartner und damit weder verantwortlich für Inhalt jeglicher Vereinbarungen noch haftbar für etwaige Ansprüche gegenüber Transportnehmer oder Transportunternehmen.</w:t>
      </w:r>
    </w:p>
    <w:p w14:paraId="0B065308" w14:textId="77777777" w:rsidR="00663C93" w:rsidRDefault="00663C93">
      <w:pPr>
        <w:rPr>
          <w:sz w:val="16"/>
          <w:szCs w:val="16"/>
        </w:rPr>
      </w:pPr>
    </w:p>
    <w:p w14:paraId="0CAC2091" w14:textId="77777777" w:rsidR="00663C93" w:rsidRPr="00946F8E" w:rsidRDefault="00663C93">
      <w:pPr>
        <w:rPr>
          <w:sz w:val="16"/>
          <w:szCs w:val="16"/>
        </w:rPr>
      </w:pPr>
    </w:p>
    <w:sectPr w:rsidR="00663C93" w:rsidRPr="00946F8E" w:rsidSect="00752249">
      <w:pgSz w:w="11906" w:h="16838"/>
      <w:pgMar w:top="426" w:right="720" w:bottom="720" w:left="72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28"/>
    <w:rsid w:val="000547E4"/>
    <w:rsid w:val="00067AB4"/>
    <w:rsid w:val="000C2A81"/>
    <w:rsid w:val="000C7309"/>
    <w:rsid w:val="00172B5A"/>
    <w:rsid w:val="00212624"/>
    <w:rsid w:val="00216748"/>
    <w:rsid w:val="002B7C00"/>
    <w:rsid w:val="002D666F"/>
    <w:rsid w:val="00337DA2"/>
    <w:rsid w:val="0038473C"/>
    <w:rsid w:val="003E340B"/>
    <w:rsid w:val="003F615C"/>
    <w:rsid w:val="00470AB9"/>
    <w:rsid w:val="004B795D"/>
    <w:rsid w:val="00532923"/>
    <w:rsid w:val="005954A8"/>
    <w:rsid w:val="005A730C"/>
    <w:rsid w:val="005B1F2C"/>
    <w:rsid w:val="005B27D8"/>
    <w:rsid w:val="005B5B6B"/>
    <w:rsid w:val="005E48F1"/>
    <w:rsid w:val="0063779E"/>
    <w:rsid w:val="00663C93"/>
    <w:rsid w:val="0068072D"/>
    <w:rsid w:val="00685055"/>
    <w:rsid w:val="00722672"/>
    <w:rsid w:val="00752249"/>
    <w:rsid w:val="0078635F"/>
    <w:rsid w:val="007C2379"/>
    <w:rsid w:val="007E74E3"/>
    <w:rsid w:val="00827155"/>
    <w:rsid w:val="00844133"/>
    <w:rsid w:val="008E59FA"/>
    <w:rsid w:val="00914D0B"/>
    <w:rsid w:val="009355F1"/>
    <w:rsid w:val="00946F8E"/>
    <w:rsid w:val="00974C77"/>
    <w:rsid w:val="009776E8"/>
    <w:rsid w:val="00A42558"/>
    <w:rsid w:val="00A5478B"/>
    <w:rsid w:val="00A74FAB"/>
    <w:rsid w:val="00AA3B02"/>
    <w:rsid w:val="00AA7EF9"/>
    <w:rsid w:val="00AC6A28"/>
    <w:rsid w:val="00AE1B43"/>
    <w:rsid w:val="00BF6FBD"/>
    <w:rsid w:val="00C13D87"/>
    <w:rsid w:val="00C15E5C"/>
    <w:rsid w:val="00C50058"/>
    <w:rsid w:val="00C9717D"/>
    <w:rsid w:val="00D1063A"/>
    <w:rsid w:val="00D71740"/>
    <w:rsid w:val="00DD6576"/>
    <w:rsid w:val="00DF69B3"/>
    <w:rsid w:val="00EB5299"/>
    <w:rsid w:val="00EE42DD"/>
    <w:rsid w:val="00F16A07"/>
    <w:rsid w:val="00FE0B51"/>
    <w:rsid w:val="00FE6AF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5082B"/>
  <w15:docId w15:val="{00990FE6-419B-7540-945C-AAF8889A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sz w:val="22"/>
        <w:szCs w:val="22"/>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6A28"/>
    <w:rPr>
      <w:rFonts w:ascii="Times New Roman" w:eastAsia="Times New Roman" w:hAnsi="Times New Roman"/>
      <w:sz w:val="20"/>
      <w:szCs w:val="20"/>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AC6A28"/>
    <w:rPr>
      <w:rFonts w:cs="Times New Roman"/>
      <w:color w:val="0000FF"/>
      <w:u w:val="single"/>
    </w:rPr>
  </w:style>
  <w:style w:type="paragraph" w:styleId="Ballontekst">
    <w:name w:val="Balloon Text"/>
    <w:basedOn w:val="Standaard"/>
    <w:link w:val="BallontekstChar"/>
    <w:uiPriority w:val="99"/>
    <w:semiHidden/>
    <w:rsid w:val="00D7174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71740"/>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89893878">
      <w:bodyDiv w:val="1"/>
      <w:marLeft w:val="0"/>
      <w:marRight w:val="0"/>
      <w:marTop w:val="0"/>
      <w:marBottom w:val="0"/>
      <w:divBdr>
        <w:top w:val="none" w:sz="0" w:space="0" w:color="auto"/>
        <w:left w:val="none" w:sz="0" w:space="0" w:color="auto"/>
        <w:bottom w:val="none" w:sz="0" w:space="0" w:color="auto"/>
        <w:right w:val="none" w:sz="0" w:space="0" w:color="auto"/>
      </w:divBdr>
    </w:div>
    <w:div w:id="163829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xizaventem.be" TargetMode="External"/><Relationship Id="rId11" Type="http://schemas.openxmlformats.org/officeDocument/2006/relationships/customXml" Target="../customXml/item3.xml"/><Relationship Id="rId5" Type="http://schemas.openxmlformats.org/officeDocument/2006/relationships/hyperlink" Target="mailto:reservation@taxizaventem.be"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A08BE908515748B8215C4982CAC00A" ma:contentTypeVersion="15" ma:contentTypeDescription="Ein neues Dokument erstellen." ma:contentTypeScope="" ma:versionID="26f431622dd74df5c4c052914e74725e">
  <xsd:schema xmlns:xsd="http://www.w3.org/2001/XMLSchema" xmlns:xs="http://www.w3.org/2001/XMLSchema" xmlns:p="http://schemas.microsoft.com/office/2006/metadata/properties" xmlns:ns1="http://schemas.microsoft.com/sharepoint/v3" xmlns:ns2="d687a870-2cfd-4102-9f60-b8a2d695a91e" xmlns:ns3="f2a17b88-4ff6-42a8-bbb1-5456247b292b" targetNamespace="http://schemas.microsoft.com/office/2006/metadata/properties" ma:root="true" ma:fieldsID="d2e4bbb0fdaf77bf4d707d5aab9094f3" ns1:_="" ns2:_="" ns3:_="">
    <xsd:import namespace="http://schemas.microsoft.com/sharepoint/v3"/>
    <xsd:import namespace="d687a870-2cfd-4102-9f60-b8a2d695a91e"/>
    <xsd:import namespace="f2a17b88-4ff6-42a8-bbb1-5456247b2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ften der einheitlichen Compliancerichtlinie" ma:hidden="true" ma:internalName="_ip_UnifiedCompliancePolicyProperties">
      <xsd:simpleType>
        <xsd:restriction base="dms:Note"/>
      </xsd:simpleType>
    </xsd:element>
    <xsd:element name="_ip_UnifiedCompliancePolicyUIAction" ma:index="18"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7a870-2cfd-4102-9f60-b8a2d695a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17bb42f-9608-45fc-8562-73513e740d2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17b88-4ff6-42a8-bbb1-5456247b29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be3c51e-0b75-4884-ba17-73479369a620}" ma:internalName="TaxCatchAll" ma:showField="CatchAllData" ma:web="f2a17b88-4ff6-42a8-bbb1-5456247b2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87a870-2cfd-4102-9f60-b8a2d695a91e">
      <Terms xmlns="http://schemas.microsoft.com/office/infopath/2007/PartnerControls"/>
    </lcf76f155ced4ddcb4097134ff3c332f>
    <TaxCatchAll xmlns="f2a17b88-4ff6-42a8-bbb1-5456247b292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0E49A9-61CB-413B-9BAD-37EF4C97398E}"/>
</file>

<file path=customXml/itemProps2.xml><?xml version="1.0" encoding="utf-8"?>
<ds:datastoreItem xmlns:ds="http://schemas.openxmlformats.org/officeDocument/2006/customXml" ds:itemID="{816B1494-BB0E-4865-A0EC-052B1B3AB83F}"/>
</file>

<file path=customXml/itemProps3.xml><?xml version="1.0" encoding="utf-8"?>
<ds:datastoreItem xmlns:ds="http://schemas.openxmlformats.org/officeDocument/2006/customXml" ds:itemID="{8A6BD9FF-5DBD-494B-8754-F36359FCC873}"/>
</file>

<file path=docProps/app.xml><?xml version="1.0" encoding="utf-8"?>
<Properties xmlns="http://schemas.openxmlformats.org/officeDocument/2006/extended-properties" xmlns:vt="http://schemas.openxmlformats.org/officeDocument/2006/docPropsVTypes">
  <Template>Normal.dotm</Template>
  <TotalTime>6</TotalTime>
  <Pages>1</Pages>
  <Words>443</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Vandenbeukel</dc:creator>
  <cp:keywords/>
  <dc:description/>
  <cp:lastModifiedBy>Patrick Charels</cp:lastModifiedBy>
  <cp:revision>6</cp:revision>
  <cp:lastPrinted>2012-07-02T10:14:00Z</cp:lastPrinted>
  <dcterms:created xsi:type="dcterms:W3CDTF">2025-06-11T11:50:00Z</dcterms:created>
  <dcterms:modified xsi:type="dcterms:W3CDTF">2026-07-01T10:08:00Z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0x010100D2A08BE908515748B8215C4982CAC00A</vt:lpwstr>
  </property>
</Properties>
</file>